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5CA7" w14:textId="2807E3B9" w:rsidR="00E50FD8" w:rsidRPr="00E50FD8" w:rsidRDefault="00E50FD8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176DC258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>DĖL SKUODO RAJONO SAVIVALDYBĖS 202</w:t>
      </w:r>
      <w:r w:rsidR="005B409B">
        <w:rPr>
          <w:rFonts w:ascii="Times New Roman" w:hAnsi="Times New Roman" w:cs="Times New Roman"/>
          <w:b/>
          <w:sz w:val="24"/>
          <w:szCs w:val="24"/>
        </w:rPr>
        <w:t>4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BIUDŽETO PAT</w:t>
      </w:r>
      <w:r w:rsidR="00DB4A66">
        <w:rPr>
          <w:rFonts w:ascii="Times New Roman" w:hAnsi="Times New Roman" w:cs="Times New Roman"/>
          <w:b/>
          <w:sz w:val="24"/>
          <w:szCs w:val="24"/>
        </w:rPr>
        <w:t>IKSLI</w:t>
      </w:r>
      <w:r w:rsidR="005B409B">
        <w:rPr>
          <w:rFonts w:ascii="Times New Roman" w:hAnsi="Times New Roman" w:cs="Times New Roman"/>
          <w:b/>
          <w:sz w:val="24"/>
          <w:szCs w:val="24"/>
        </w:rPr>
        <w:t>NI</w:t>
      </w:r>
      <w:r w:rsidRPr="006522A1">
        <w:rPr>
          <w:rFonts w:ascii="Times New Roman" w:hAnsi="Times New Roman" w:cs="Times New Roman"/>
          <w:b/>
          <w:sz w:val="24"/>
          <w:szCs w:val="24"/>
        </w:rPr>
        <w:t>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BD415DB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B409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C1170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8876A3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31F5A20" w14:textId="5137B1A3" w:rsidR="005B409B" w:rsidRDefault="00DB4A66" w:rsidP="008876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Atsižvelgiant į </w:t>
      </w:r>
      <w:r w:rsidR="00C0794D">
        <w:rPr>
          <w:rFonts w:ascii="Times New Roman" w:hAnsi="Times New Roman" w:cs="Times New Roman"/>
          <w:sz w:val="24"/>
          <w:szCs w:val="24"/>
          <w:lang w:val="lt-LT"/>
        </w:rPr>
        <w:t>asignavimų valdytojų prašymus dėl asignavimų tikslinimo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bei paskirstant Nepaskirstytų lėšų rezervą</w:t>
      </w:r>
      <w:r w:rsidR="00C0794D">
        <w:rPr>
          <w:rFonts w:ascii="Times New Roman" w:hAnsi="Times New Roman" w:cs="Times New Roman"/>
          <w:sz w:val="24"/>
          <w:szCs w:val="24"/>
          <w:lang w:val="lt-LT"/>
        </w:rPr>
        <w:t xml:space="preserve"> ir planuojamas nepanaudoti lėšas, skirtas socialinėms išmokoms ir būsto šildymo išlaidų kompensacijoms mokėti</w:t>
      </w:r>
      <w:r>
        <w:rPr>
          <w:rFonts w:ascii="Times New Roman" w:hAnsi="Times New Roman" w:cs="Times New Roman"/>
          <w:sz w:val="24"/>
          <w:szCs w:val="24"/>
          <w:lang w:val="lt-LT"/>
        </w:rPr>
        <w:t>, patikslinti 2024 metų savivaldybės biudžetą</w:t>
      </w:r>
      <w:r w:rsidR="005B409B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56515CA" w14:textId="77777777" w:rsidR="008876A3" w:rsidRPr="008876A3" w:rsidRDefault="008876A3" w:rsidP="008876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DF41850" w14:textId="07C488B7" w:rsidR="001B4DEA" w:rsidRPr="004D587B" w:rsidRDefault="000C7CFD" w:rsidP="008876A3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09758120" w:rsidR="000C7CFD" w:rsidRDefault="0040008B" w:rsidP="008876A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lt-LT" w:eastAsia="lt-LT"/>
        </w:rPr>
      </w:pP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</w:t>
      </w:r>
      <w:r w:rsidR="001D2CF5">
        <w:rPr>
          <w:rFonts w:ascii="Times New Roman" w:hAnsi="Times New Roman" w:cs="Times New Roman"/>
          <w:sz w:val="24"/>
          <w:szCs w:val="24"/>
          <w:lang w:val="lt-LT"/>
        </w:rPr>
        <w:t>vietos savivaldos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įstatymo </w:t>
      </w:r>
      <w:r w:rsidR="001D2CF5">
        <w:rPr>
          <w:rFonts w:ascii="Times New Roman" w:hAnsi="Times New Roman" w:cs="Times New Roman"/>
          <w:sz w:val="24"/>
          <w:szCs w:val="24"/>
          <w:lang w:val="lt-LT"/>
        </w:rPr>
        <w:t>15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straipsnio </w:t>
      </w:r>
      <w:r w:rsidR="001D2CF5"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dal</w:t>
      </w:r>
      <w:r w:rsidR="001D2CF5">
        <w:rPr>
          <w:rFonts w:ascii="Times New Roman" w:hAnsi="Times New Roman" w:cs="Times New Roman"/>
          <w:sz w:val="24"/>
          <w:szCs w:val="24"/>
          <w:lang w:val="lt-LT"/>
        </w:rPr>
        <w:t>ies 12 punkte numatyta išimtinė Tarybos kompetencija savivaldybės biudžeto</w:t>
      </w:r>
      <w:r w:rsidR="001D2CF5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 tikslinimas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.</w:t>
      </w:r>
    </w:p>
    <w:p w14:paraId="6B02A3AE" w14:textId="77777777" w:rsidR="008876A3" w:rsidRPr="008876A3" w:rsidRDefault="008876A3" w:rsidP="008876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7BCD89D" w14:textId="06160119" w:rsidR="00752DD7" w:rsidRPr="005B409B" w:rsidRDefault="000C7CFD" w:rsidP="008876A3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0B95132" w14:textId="46AF8827" w:rsidR="001D2CF5" w:rsidRDefault="005B409B" w:rsidP="003011D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</w:t>
      </w:r>
      <w:r w:rsidR="001D2CF5">
        <w:rPr>
          <w:rFonts w:ascii="Times New Roman" w:hAnsi="Times New Roman" w:cs="Times New Roman"/>
          <w:sz w:val="24"/>
          <w:szCs w:val="24"/>
          <w:lang w:val="lt-LT"/>
        </w:rPr>
        <w:t>Skuodo rajono savivaldybės biudžeto asignavimų valdytojai yra pateikę prašymus dėl asignavimų tikslinimo (prašymai pridedami).</w:t>
      </w:r>
    </w:p>
    <w:p w14:paraId="32463673" w14:textId="77777777" w:rsidR="003011DB" w:rsidRPr="002D05B5" w:rsidRDefault="003011DB" w:rsidP="003011D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36E78250" w14:textId="77777777" w:rsidR="003011DB" w:rsidRDefault="001D2CF5" w:rsidP="003011D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Iš</w:t>
      </w:r>
      <w:r w:rsidR="00D53C9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nepaskirstytų lėšų rezerv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 Aleksandrijos seniūnijai skiriama 3 510 Eur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Kaukolikų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mokyklos pastato lauko sienai remontuoti</w:t>
      </w:r>
      <w:r w:rsidR="00D53C9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754AB86F" w14:textId="1FA5CE49" w:rsidR="001D2CF5" w:rsidRDefault="00D53C91" w:rsidP="003011D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708D999" w14:textId="1546BD71" w:rsidR="001D2CF5" w:rsidRDefault="001D2CF5" w:rsidP="003011DB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Įvertinus pirmo ketvirčio išlaidas socialinėms išmokoms ir būsto šildymo kompensacijoms mokėti</w:t>
      </w:r>
      <w:r w:rsidR="002F3E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bei prognozuojant šių išlaidų poreikį iki metų pabaigos, planuojama, kad liks nepanaudotų lėšų. 3</w:t>
      </w:r>
      <w:r w:rsidR="008033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="002F3E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800 Eur skiriama</w:t>
      </w:r>
      <w:r w:rsidR="008033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 ir</w:t>
      </w:r>
      <w:r w:rsidR="002F3E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socialiniams būstams remontuoti, iš jų:</w:t>
      </w:r>
    </w:p>
    <w:p w14:paraId="741767AA" w14:textId="5F3696A5" w:rsidR="002F3EBF" w:rsidRDefault="002F3EBF" w:rsidP="00803399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Ylakių seniūnijai – 5 000 Eur;</w:t>
      </w:r>
    </w:p>
    <w:p w14:paraId="1BB1C6E0" w14:textId="5CA19552" w:rsidR="002F3EBF" w:rsidRDefault="002F3EBF" w:rsidP="003011DB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seniūnijai – 7 000 Eur;</w:t>
      </w:r>
    </w:p>
    <w:p w14:paraId="77F51408" w14:textId="42048737" w:rsidR="002F3EBF" w:rsidRDefault="002F3EBF" w:rsidP="003011DB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miesto seniūnijai – 22 800 Eur.</w:t>
      </w:r>
    </w:p>
    <w:p w14:paraId="2E47A35E" w14:textId="77777777" w:rsidR="003011DB" w:rsidRDefault="003011DB" w:rsidP="003011DB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01E0A8" w14:textId="36523B31" w:rsidR="002F3EBF" w:rsidRDefault="002F3EBF" w:rsidP="003011D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Taip pat iš šių lėšų 200 000 Eur skiriama socialinėms globos paslaugoms iš globos įstaigų pirkti, atitinkam</w:t>
      </w:r>
      <w:r w:rsidR="00EE00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 šioms išlaidoms suplanuotos lėšos iš savivaldybės biudžeto perkeliamos į nepaskirstytų lėšų rezervą.</w:t>
      </w:r>
    </w:p>
    <w:p w14:paraId="2791B15E" w14:textId="77777777" w:rsidR="003011DB" w:rsidRDefault="003011DB" w:rsidP="003011D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48E731A" w14:textId="040FDF90" w:rsidR="002F3EBF" w:rsidRDefault="002F3EBF" w:rsidP="003011D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Po asignavimų perskirstymo nepaskirstytų lėšų rezervo likutis</w:t>
      </w:r>
      <w:r w:rsidR="003011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(sąmata Nr. S00.271)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būtų </w:t>
      </w:r>
      <w:r w:rsidR="003011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368 600 Eur.</w:t>
      </w:r>
    </w:p>
    <w:p w14:paraId="0E907436" w14:textId="77777777" w:rsidR="008876A3" w:rsidRPr="008876A3" w:rsidRDefault="008876A3" w:rsidP="008876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6"/>
          <w:lang w:val="lt-LT"/>
        </w:rPr>
      </w:pPr>
    </w:p>
    <w:p w14:paraId="34093DFC" w14:textId="3C47CE51" w:rsidR="001B4DEA" w:rsidRPr="004D587B" w:rsidRDefault="001B4DEA" w:rsidP="008876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A24116C" w14:textId="464A133C" w:rsidR="00C85A18" w:rsidRDefault="003011DB" w:rsidP="00887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Šiuo sprendimo projektu tikslinamas asignavimų paskirstymas, papildomų lėšų poreikio nėra.</w:t>
      </w:r>
    </w:p>
    <w:p w14:paraId="2DB51518" w14:textId="77777777" w:rsidR="008876A3" w:rsidRPr="008876A3" w:rsidRDefault="008876A3" w:rsidP="00887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6"/>
          <w:szCs w:val="16"/>
          <w:lang w:val="lt-LT"/>
        </w:rPr>
      </w:pPr>
    </w:p>
    <w:p w14:paraId="2C9E5D9A" w14:textId="0A7B2E91" w:rsidR="001B4DEA" w:rsidRPr="004D587B" w:rsidRDefault="001B4DEA" w:rsidP="005640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56403E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F733CA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7641" w14:textId="77777777" w:rsidR="00F733CA" w:rsidRDefault="00F733CA">
      <w:pPr>
        <w:spacing w:after="0" w:line="240" w:lineRule="auto"/>
      </w:pPr>
      <w:r>
        <w:separator/>
      </w:r>
    </w:p>
  </w:endnote>
  <w:endnote w:type="continuationSeparator" w:id="0">
    <w:p w14:paraId="3C16396A" w14:textId="77777777" w:rsidR="00F733CA" w:rsidRDefault="00F7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BDDA4" w14:textId="77777777" w:rsidR="00F733CA" w:rsidRDefault="00F733CA">
      <w:pPr>
        <w:spacing w:after="0" w:line="240" w:lineRule="auto"/>
      </w:pPr>
      <w:r>
        <w:separator/>
      </w:r>
    </w:p>
  </w:footnote>
  <w:footnote w:type="continuationSeparator" w:id="0">
    <w:p w14:paraId="6245FFBA" w14:textId="77777777" w:rsidR="00F733CA" w:rsidRDefault="00F73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092E" w14:textId="7F5B59C2" w:rsidR="00FC7A0A" w:rsidRDefault="00FC7A0A">
    <w:pPr>
      <w:pStyle w:val="Antrats"/>
      <w:jc w:val="center"/>
    </w:pP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A196B"/>
    <w:rsid w:val="000C7CFD"/>
    <w:rsid w:val="000E237D"/>
    <w:rsid w:val="00125DB2"/>
    <w:rsid w:val="00146DF0"/>
    <w:rsid w:val="00151464"/>
    <w:rsid w:val="00156464"/>
    <w:rsid w:val="00170DFC"/>
    <w:rsid w:val="001865E5"/>
    <w:rsid w:val="0019758A"/>
    <w:rsid w:val="00197854"/>
    <w:rsid w:val="001A4538"/>
    <w:rsid w:val="001B4DEA"/>
    <w:rsid w:val="001D2CF5"/>
    <w:rsid w:val="002144E8"/>
    <w:rsid w:val="00215404"/>
    <w:rsid w:val="00216FA1"/>
    <w:rsid w:val="00235A57"/>
    <w:rsid w:val="0026512E"/>
    <w:rsid w:val="002B5C16"/>
    <w:rsid w:val="002B632C"/>
    <w:rsid w:val="002C05BF"/>
    <w:rsid w:val="002C4AB5"/>
    <w:rsid w:val="002C74D2"/>
    <w:rsid w:val="002D05B5"/>
    <w:rsid w:val="002F3EBF"/>
    <w:rsid w:val="003011DB"/>
    <w:rsid w:val="00323E4D"/>
    <w:rsid w:val="003357FD"/>
    <w:rsid w:val="00352060"/>
    <w:rsid w:val="003535B0"/>
    <w:rsid w:val="0035385D"/>
    <w:rsid w:val="00355942"/>
    <w:rsid w:val="003A771F"/>
    <w:rsid w:val="003B4D21"/>
    <w:rsid w:val="003E05F8"/>
    <w:rsid w:val="003E20A1"/>
    <w:rsid w:val="0040008B"/>
    <w:rsid w:val="004029FE"/>
    <w:rsid w:val="004050B3"/>
    <w:rsid w:val="00415E2B"/>
    <w:rsid w:val="00416AE3"/>
    <w:rsid w:val="00424470"/>
    <w:rsid w:val="004440F5"/>
    <w:rsid w:val="00472B4A"/>
    <w:rsid w:val="004A6F10"/>
    <w:rsid w:val="004B2C39"/>
    <w:rsid w:val="004D587B"/>
    <w:rsid w:val="004D5B52"/>
    <w:rsid w:val="004E36E3"/>
    <w:rsid w:val="00526EFC"/>
    <w:rsid w:val="0056403E"/>
    <w:rsid w:val="005A4FFE"/>
    <w:rsid w:val="005B409B"/>
    <w:rsid w:val="005C75BF"/>
    <w:rsid w:val="005F576B"/>
    <w:rsid w:val="006129BF"/>
    <w:rsid w:val="006522A1"/>
    <w:rsid w:val="00654D44"/>
    <w:rsid w:val="0066363A"/>
    <w:rsid w:val="0067658F"/>
    <w:rsid w:val="00695C67"/>
    <w:rsid w:val="006A33C1"/>
    <w:rsid w:val="006A50D1"/>
    <w:rsid w:val="006D0EEC"/>
    <w:rsid w:val="007061D7"/>
    <w:rsid w:val="00707302"/>
    <w:rsid w:val="00723F86"/>
    <w:rsid w:val="00752DD7"/>
    <w:rsid w:val="007903E6"/>
    <w:rsid w:val="00795563"/>
    <w:rsid w:val="007C2306"/>
    <w:rsid w:val="007C72BC"/>
    <w:rsid w:val="007F101D"/>
    <w:rsid w:val="00803399"/>
    <w:rsid w:val="00806952"/>
    <w:rsid w:val="0082546F"/>
    <w:rsid w:val="00825CA9"/>
    <w:rsid w:val="00837016"/>
    <w:rsid w:val="00837FB3"/>
    <w:rsid w:val="008479B3"/>
    <w:rsid w:val="00871C9E"/>
    <w:rsid w:val="008876A3"/>
    <w:rsid w:val="008941D8"/>
    <w:rsid w:val="008B52B2"/>
    <w:rsid w:val="008E5341"/>
    <w:rsid w:val="009042F7"/>
    <w:rsid w:val="00937F9B"/>
    <w:rsid w:val="00944E6B"/>
    <w:rsid w:val="00967019"/>
    <w:rsid w:val="00976DC2"/>
    <w:rsid w:val="0098347B"/>
    <w:rsid w:val="00993FBC"/>
    <w:rsid w:val="009A5BC6"/>
    <w:rsid w:val="009B1426"/>
    <w:rsid w:val="009B6081"/>
    <w:rsid w:val="009C5EFA"/>
    <w:rsid w:val="009D0061"/>
    <w:rsid w:val="009E57D6"/>
    <w:rsid w:val="00A1165C"/>
    <w:rsid w:val="00A310D5"/>
    <w:rsid w:val="00A44347"/>
    <w:rsid w:val="00A62FB5"/>
    <w:rsid w:val="00A947FB"/>
    <w:rsid w:val="00AA5CB1"/>
    <w:rsid w:val="00AD020C"/>
    <w:rsid w:val="00AD0C32"/>
    <w:rsid w:val="00B11E8B"/>
    <w:rsid w:val="00B12CC3"/>
    <w:rsid w:val="00B30435"/>
    <w:rsid w:val="00B33877"/>
    <w:rsid w:val="00B44BAA"/>
    <w:rsid w:val="00B462CC"/>
    <w:rsid w:val="00B81E41"/>
    <w:rsid w:val="00B85ED5"/>
    <w:rsid w:val="00B94FBF"/>
    <w:rsid w:val="00BA6981"/>
    <w:rsid w:val="00BB192D"/>
    <w:rsid w:val="00BC7CB2"/>
    <w:rsid w:val="00BF0BB3"/>
    <w:rsid w:val="00C0794D"/>
    <w:rsid w:val="00C1170D"/>
    <w:rsid w:val="00C1308A"/>
    <w:rsid w:val="00C17230"/>
    <w:rsid w:val="00C20D15"/>
    <w:rsid w:val="00C53984"/>
    <w:rsid w:val="00C66546"/>
    <w:rsid w:val="00C85A18"/>
    <w:rsid w:val="00CA1717"/>
    <w:rsid w:val="00CD3D5F"/>
    <w:rsid w:val="00D33E67"/>
    <w:rsid w:val="00D53C91"/>
    <w:rsid w:val="00D55591"/>
    <w:rsid w:val="00D75306"/>
    <w:rsid w:val="00D77282"/>
    <w:rsid w:val="00DB4A66"/>
    <w:rsid w:val="00DD3A70"/>
    <w:rsid w:val="00E449DC"/>
    <w:rsid w:val="00E50FD8"/>
    <w:rsid w:val="00E828A8"/>
    <w:rsid w:val="00EA421D"/>
    <w:rsid w:val="00EB7DFA"/>
    <w:rsid w:val="00EC6116"/>
    <w:rsid w:val="00EE00FB"/>
    <w:rsid w:val="00F002EC"/>
    <w:rsid w:val="00F01366"/>
    <w:rsid w:val="00F01E66"/>
    <w:rsid w:val="00F02883"/>
    <w:rsid w:val="00F22FCF"/>
    <w:rsid w:val="00F64C0C"/>
    <w:rsid w:val="00F733CA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44B78-CB57-4824-B32D-6E41E696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2024-04-17T06:36:00Z</dcterms:created>
  <dcterms:modified xsi:type="dcterms:W3CDTF">2024-04-17T06:37:00Z</dcterms:modified>
</cp:coreProperties>
</file>